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4389B146" w:rsidR="004360B1" w:rsidRPr="00EE2749" w:rsidRDefault="00000000">
      <w:pPr>
        <w:spacing w:after="0"/>
        <w:jc w:val="center"/>
        <w:rPr>
          <w:b/>
          <w:sz w:val="28"/>
          <w:szCs w:val="28"/>
        </w:rPr>
      </w:pPr>
      <w:r w:rsidRPr="00EE2749">
        <w:rPr>
          <w:b/>
          <w:sz w:val="28"/>
          <w:szCs w:val="28"/>
        </w:rPr>
        <w:t xml:space="preserve">Problem – Solution Fit 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E2749" w14:paraId="59EA490E" w14:textId="77777777">
        <w:tc>
          <w:tcPr>
            <w:tcW w:w="4508" w:type="dxa"/>
          </w:tcPr>
          <w:p w14:paraId="29CE5A4C" w14:textId="77777777" w:rsidR="00EE2749" w:rsidRDefault="00EE2749" w:rsidP="00EE2749">
            <w:r>
              <w:t>Date</w:t>
            </w:r>
          </w:p>
        </w:tc>
        <w:tc>
          <w:tcPr>
            <w:tcW w:w="4508" w:type="dxa"/>
          </w:tcPr>
          <w:p w14:paraId="6C6AD7EB" w14:textId="16AEF9C1" w:rsidR="00EE2749" w:rsidRDefault="00EE2749" w:rsidP="00EE2749">
            <w:r>
              <w:rPr>
                <w:rFonts w:ascii="Arial" w:eastAsia="Arial" w:hAnsi="Arial" w:cs="Arial"/>
              </w:rPr>
              <w:t>19/05/2025 – 30/06/2025</w:t>
            </w:r>
          </w:p>
        </w:tc>
      </w:tr>
      <w:tr w:rsidR="00EE2749" w14:paraId="7890E6B7" w14:textId="77777777">
        <w:tc>
          <w:tcPr>
            <w:tcW w:w="4508" w:type="dxa"/>
          </w:tcPr>
          <w:p w14:paraId="0C019381" w14:textId="77777777" w:rsidR="00EE2749" w:rsidRDefault="00EE2749" w:rsidP="00EE2749">
            <w:r>
              <w:t>Team ID</w:t>
            </w:r>
          </w:p>
        </w:tc>
        <w:tc>
          <w:tcPr>
            <w:tcW w:w="4508" w:type="dxa"/>
          </w:tcPr>
          <w:p w14:paraId="3384612E" w14:textId="51B02466" w:rsidR="00EE2749" w:rsidRDefault="00EE2749" w:rsidP="00EE2749">
            <w:r>
              <w:rPr>
                <w:rFonts w:ascii="Arial" w:eastAsia="Arial" w:hAnsi="Arial" w:cs="Arial"/>
              </w:rPr>
              <w:t>LTVIP2025TMID31711</w:t>
            </w:r>
          </w:p>
        </w:tc>
      </w:tr>
      <w:tr w:rsidR="00EE2749" w14:paraId="51E034FC" w14:textId="77777777">
        <w:tc>
          <w:tcPr>
            <w:tcW w:w="4508" w:type="dxa"/>
          </w:tcPr>
          <w:p w14:paraId="69F005D8" w14:textId="77777777" w:rsidR="00EE2749" w:rsidRDefault="00EE2749" w:rsidP="00EE2749">
            <w:r>
              <w:t>Project Name</w:t>
            </w:r>
          </w:p>
        </w:tc>
        <w:tc>
          <w:tcPr>
            <w:tcW w:w="4508" w:type="dxa"/>
          </w:tcPr>
          <w:p w14:paraId="381D29FA" w14:textId="6D713B3D" w:rsidR="00EE2749" w:rsidRDefault="00EE2749" w:rsidP="00EE2749">
            <w:proofErr w:type="spellStart"/>
            <w:r>
              <w:rPr>
                <w:rFonts w:ascii="Arial" w:eastAsia="Arial" w:hAnsi="Arial" w:cs="Arial"/>
              </w:rPr>
              <w:t>HealthAI</w:t>
            </w:r>
            <w:proofErr w:type="spellEnd"/>
            <w:r>
              <w:rPr>
                <w:rFonts w:ascii="Arial" w:eastAsia="Arial" w:hAnsi="Arial" w:cs="Arial"/>
              </w:rPr>
              <w:t xml:space="preserve">: Intelligent Healthcare Assistant Using IBM Granite  </w:t>
            </w:r>
          </w:p>
        </w:tc>
      </w:tr>
      <w:tr w:rsidR="004360B1" w14:paraId="22167E14" w14:textId="77777777">
        <w:tc>
          <w:tcPr>
            <w:tcW w:w="4508" w:type="dxa"/>
          </w:tcPr>
          <w:p w14:paraId="215D873C" w14:textId="77777777" w:rsidR="004360B1" w:rsidRDefault="00000000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4360B1" w:rsidRDefault="00000000">
            <w:r>
              <w:t>2 Marks</w:t>
            </w:r>
          </w:p>
        </w:tc>
      </w:tr>
    </w:tbl>
    <w:p w14:paraId="53EF8A59" w14:textId="77777777" w:rsidR="004360B1" w:rsidRDefault="004360B1">
      <w:pPr>
        <w:rPr>
          <w:b/>
        </w:rPr>
      </w:pPr>
    </w:p>
    <w:p w14:paraId="279B644E" w14:textId="71F67F16" w:rsidR="004360B1" w:rsidRPr="001F2724" w:rsidRDefault="00000000">
      <w:pPr>
        <w:rPr>
          <w:b/>
          <w:sz w:val="28"/>
          <w:szCs w:val="28"/>
        </w:rPr>
      </w:pPr>
      <w:r w:rsidRPr="001F2724">
        <w:rPr>
          <w:b/>
          <w:sz w:val="28"/>
          <w:szCs w:val="28"/>
        </w:rPr>
        <w:t>Problem – Solution Fit:</w:t>
      </w:r>
    </w:p>
    <w:p w14:paraId="6C3F582A" w14:textId="77777777" w:rsidR="001F2724" w:rsidRPr="001F2724" w:rsidRDefault="001F2724" w:rsidP="001F2724">
      <w:pPr>
        <w:spacing w:after="0" w:line="240" w:lineRule="auto"/>
        <w:rPr>
          <w:b/>
          <w:bCs/>
          <w:color w:val="EE0000"/>
          <w:sz w:val="24"/>
          <w:szCs w:val="24"/>
          <w:lang w:val="en-IN"/>
        </w:rPr>
      </w:pPr>
      <w:r w:rsidRPr="001F2724">
        <w:rPr>
          <w:b/>
          <w:bCs/>
          <w:color w:val="EE0000"/>
          <w:sz w:val="24"/>
          <w:szCs w:val="24"/>
          <w:lang w:val="en-IN"/>
        </w:rPr>
        <w:t>Problem Statement</w:t>
      </w:r>
    </w:p>
    <w:p w14:paraId="55263D04" w14:textId="77777777" w:rsidR="001F2724" w:rsidRPr="001F2724" w:rsidRDefault="001F2724" w:rsidP="001F2724">
      <w:pPr>
        <w:spacing w:after="0" w:line="240" w:lineRule="auto"/>
        <w:rPr>
          <w:lang w:val="en-IN"/>
        </w:rPr>
      </w:pPr>
      <w:r w:rsidRPr="001F2724">
        <w:rPr>
          <w:lang w:val="en-IN"/>
        </w:rPr>
        <w:t>Many individuals struggle to access quick, reliable, and personalized health information when they experience symptoms or want health guidance.</w:t>
      </w:r>
      <w:r w:rsidRPr="001F2724">
        <w:rPr>
          <w:lang w:val="en-IN"/>
        </w:rPr>
        <w:br/>
        <w:t>Common problems include:</w:t>
      </w:r>
    </w:p>
    <w:p w14:paraId="36FFA2BD" w14:textId="77777777" w:rsidR="001F2724" w:rsidRPr="001F2724" w:rsidRDefault="001F2724" w:rsidP="001F2724">
      <w:pPr>
        <w:numPr>
          <w:ilvl w:val="0"/>
          <w:numId w:val="3"/>
        </w:numPr>
        <w:spacing w:after="0" w:line="240" w:lineRule="auto"/>
        <w:rPr>
          <w:lang w:val="en-IN"/>
        </w:rPr>
      </w:pPr>
      <w:r w:rsidRPr="001F2724">
        <w:rPr>
          <w:lang w:val="en-IN"/>
        </w:rPr>
        <w:t>Lack of immediate medical assistance, especially in remote or underserved areas</w:t>
      </w:r>
    </w:p>
    <w:p w14:paraId="0812EFCD" w14:textId="77777777" w:rsidR="001F2724" w:rsidRPr="001F2724" w:rsidRDefault="001F2724" w:rsidP="001F2724">
      <w:pPr>
        <w:numPr>
          <w:ilvl w:val="0"/>
          <w:numId w:val="3"/>
        </w:numPr>
        <w:spacing w:after="0" w:line="240" w:lineRule="auto"/>
        <w:rPr>
          <w:lang w:val="en-IN"/>
        </w:rPr>
      </w:pPr>
      <w:r w:rsidRPr="001F2724">
        <w:rPr>
          <w:lang w:val="en-IN"/>
        </w:rPr>
        <w:t>Confusion in identifying potential diseases based on symptoms</w:t>
      </w:r>
    </w:p>
    <w:p w14:paraId="5986355B" w14:textId="77777777" w:rsidR="001F2724" w:rsidRPr="001F2724" w:rsidRDefault="001F2724" w:rsidP="001F2724">
      <w:pPr>
        <w:numPr>
          <w:ilvl w:val="0"/>
          <w:numId w:val="3"/>
        </w:numPr>
        <w:spacing w:after="0" w:line="240" w:lineRule="auto"/>
        <w:rPr>
          <w:lang w:val="en-IN"/>
        </w:rPr>
      </w:pPr>
      <w:r w:rsidRPr="001F2724">
        <w:rPr>
          <w:lang w:val="en-IN"/>
        </w:rPr>
        <w:t>Difficulty in managing chronic health conditions at home</w:t>
      </w:r>
    </w:p>
    <w:p w14:paraId="0CB9D282" w14:textId="77777777" w:rsidR="001F2724" w:rsidRDefault="001F2724" w:rsidP="001F2724">
      <w:pPr>
        <w:numPr>
          <w:ilvl w:val="0"/>
          <w:numId w:val="3"/>
        </w:numPr>
        <w:spacing w:after="0" w:line="240" w:lineRule="auto"/>
        <w:rPr>
          <w:lang w:val="en-IN"/>
        </w:rPr>
      </w:pPr>
      <w:r w:rsidRPr="001F2724">
        <w:rPr>
          <w:lang w:val="en-IN"/>
        </w:rPr>
        <w:t>Lack of health awareness and data-driven monitoring tools</w:t>
      </w:r>
    </w:p>
    <w:p w14:paraId="68B16ADA" w14:textId="77777777" w:rsidR="001F2724" w:rsidRDefault="001F2724" w:rsidP="00EE2749">
      <w:pPr>
        <w:spacing w:after="0" w:line="240" w:lineRule="auto"/>
        <w:ind w:left="720"/>
        <w:rPr>
          <w:lang w:val="en-IN"/>
        </w:rPr>
      </w:pPr>
    </w:p>
    <w:p w14:paraId="2162B18A" w14:textId="77777777" w:rsidR="001F2724" w:rsidRPr="001F2724" w:rsidRDefault="001F2724" w:rsidP="001F2724">
      <w:pPr>
        <w:spacing w:after="0" w:line="240" w:lineRule="auto"/>
        <w:rPr>
          <w:b/>
          <w:bCs/>
          <w:color w:val="EE0000"/>
          <w:sz w:val="24"/>
          <w:szCs w:val="24"/>
          <w:lang w:val="en-IN"/>
        </w:rPr>
      </w:pPr>
      <w:r w:rsidRPr="001F2724">
        <w:rPr>
          <w:b/>
          <w:bCs/>
          <w:color w:val="EE0000"/>
          <w:sz w:val="24"/>
          <w:szCs w:val="24"/>
          <w:lang w:val="en-IN"/>
        </w:rPr>
        <w:t xml:space="preserve">Proposed Solution – </w:t>
      </w:r>
      <w:proofErr w:type="spellStart"/>
      <w:r w:rsidRPr="001F2724">
        <w:rPr>
          <w:b/>
          <w:bCs/>
          <w:color w:val="EE0000"/>
          <w:sz w:val="24"/>
          <w:szCs w:val="24"/>
          <w:lang w:val="en-IN"/>
        </w:rPr>
        <w:t>HealthAI</w:t>
      </w:r>
      <w:proofErr w:type="spellEnd"/>
    </w:p>
    <w:p w14:paraId="6241D199" w14:textId="77777777" w:rsidR="001F2724" w:rsidRPr="001F2724" w:rsidRDefault="001F2724" w:rsidP="001F2724">
      <w:pPr>
        <w:spacing w:after="0" w:line="240" w:lineRule="auto"/>
        <w:rPr>
          <w:lang w:val="en-IN"/>
        </w:rPr>
      </w:pPr>
      <w:proofErr w:type="spellStart"/>
      <w:r w:rsidRPr="001F2724">
        <w:rPr>
          <w:lang w:val="en-IN"/>
        </w:rPr>
        <w:t>HealthAI</w:t>
      </w:r>
      <w:proofErr w:type="spellEnd"/>
      <w:r w:rsidRPr="001F2724">
        <w:rPr>
          <w:lang w:val="en-IN"/>
        </w:rPr>
        <w:t xml:space="preserve"> is a Generative AI-powered web application that:</w:t>
      </w:r>
    </w:p>
    <w:p w14:paraId="1212CBF4" w14:textId="77777777" w:rsidR="001F2724" w:rsidRPr="001F2724" w:rsidRDefault="001F2724" w:rsidP="001F2724">
      <w:pPr>
        <w:numPr>
          <w:ilvl w:val="0"/>
          <w:numId w:val="4"/>
        </w:numPr>
        <w:spacing w:after="0" w:line="240" w:lineRule="auto"/>
        <w:rPr>
          <w:lang w:val="en-IN"/>
        </w:rPr>
      </w:pPr>
      <w:r w:rsidRPr="001F2724">
        <w:rPr>
          <w:lang w:val="en-IN"/>
        </w:rPr>
        <w:t>Provides instant, AI-generated responses for symptoms, diseases, and treatment suggestions</w:t>
      </w:r>
    </w:p>
    <w:p w14:paraId="7626FC4B" w14:textId="77777777" w:rsidR="001F2724" w:rsidRPr="001F2724" w:rsidRDefault="001F2724" w:rsidP="001F2724">
      <w:pPr>
        <w:numPr>
          <w:ilvl w:val="0"/>
          <w:numId w:val="4"/>
        </w:numPr>
        <w:spacing w:after="0" w:line="240" w:lineRule="auto"/>
        <w:rPr>
          <w:lang w:val="en-IN"/>
        </w:rPr>
      </w:pPr>
      <w:r w:rsidRPr="001F2724">
        <w:rPr>
          <w:lang w:val="en-IN"/>
        </w:rPr>
        <w:t>Enables users to log vitals (e.g., heart rate, glucose) and track them visually</w:t>
      </w:r>
    </w:p>
    <w:p w14:paraId="50A9D357" w14:textId="77777777" w:rsidR="001F2724" w:rsidRPr="001F2724" w:rsidRDefault="001F2724" w:rsidP="001F2724">
      <w:pPr>
        <w:numPr>
          <w:ilvl w:val="0"/>
          <w:numId w:val="4"/>
        </w:numPr>
        <w:spacing w:after="0" w:line="240" w:lineRule="auto"/>
        <w:rPr>
          <w:lang w:val="en-IN"/>
        </w:rPr>
      </w:pPr>
      <w:r w:rsidRPr="001F2724">
        <w:rPr>
          <w:lang w:val="en-IN"/>
        </w:rPr>
        <w:t xml:space="preserve">Uses IBM </w:t>
      </w:r>
      <w:proofErr w:type="spellStart"/>
      <w:r w:rsidRPr="001F2724">
        <w:rPr>
          <w:lang w:val="en-IN"/>
        </w:rPr>
        <w:t>Watsonx</w:t>
      </w:r>
      <w:proofErr w:type="spellEnd"/>
      <w:r w:rsidRPr="001F2724">
        <w:rPr>
          <w:lang w:val="en-IN"/>
        </w:rPr>
        <w:t xml:space="preserve"> AI to offer trusted health information</w:t>
      </w:r>
    </w:p>
    <w:p w14:paraId="1E1D8175" w14:textId="77777777" w:rsidR="001F2724" w:rsidRDefault="001F2724" w:rsidP="001F2724">
      <w:pPr>
        <w:numPr>
          <w:ilvl w:val="0"/>
          <w:numId w:val="4"/>
        </w:numPr>
        <w:spacing w:after="0" w:line="240" w:lineRule="auto"/>
        <w:rPr>
          <w:lang w:val="en-IN"/>
        </w:rPr>
      </w:pPr>
      <w:r w:rsidRPr="001F2724">
        <w:rPr>
          <w:lang w:val="en-IN"/>
        </w:rPr>
        <w:t xml:space="preserve">Delivers a simple, user-friendly interface through </w:t>
      </w:r>
      <w:proofErr w:type="spellStart"/>
      <w:r w:rsidRPr="001F2724">
        <w:rPr>
          <w:lang w:val="en-IN"/>
        </w:rPr>
        <w:t>Streamlit</w:t>
      </w:r>
      <w:proofErr w:type="spellEnd"/>
      <w:r w:rsidRPr="001F2724">
        <w:rPr>
          <w:lang w:val="en-IN"/>
        </w:rPr>
        <w:t xml:space="preserve"> without the need for complex setup or registration</w:t>
      </w:r>
    </w:p>
    <w:p w14:paraId="0D264FA4" w14:textId="77777777" w:rsidR="001F2724" w:rsidRDefault="001F2724" w:rsidP="00EE2749">
      <w:pPr>
        <w:spacing w:after="0" w:line="240" w:lineRule="auto"/>
        <w:ind w:left="720"/>
        <w:rPr>
          <w:lang w:val="en-IN"/>
        </w:rPr>
      </w:pPr>
    </w:p>
    <w:p w14:paraId="015990A5" w14:textId="08B85FCC" w:rsidR="001F2724" w:rsidRPr="001F2724" w:rsidRDefault="001F2724" w:rsidP="001F2724">
      <w:pPr>
        <w:spacing w:after="0" w:line="240" w:lineRule="auto"/>
        <w:rPr>
          <w:b/>
          <w:bCs/>
          <w:color w:val="EE0000"/>
          <w:sz w:val="24"/>
          <w:szCs w:val="24"/>
        </w:rPr>
      </w:pPr>
      <w:r w:rsidRPr="001F2724">
        <w:rPr>
          <w:b/>
          <w:bCs/>
          <w:color w:val="EE0000"/>
          <w:sz w:val="24"/>
          <w:szCs w:val="24"/>
        </w:rPr>
        <w:t>Purpose of the Fit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1F2724" w14:paraId="3B712CCE" w14:textId="77777777" w:rsidTr="0069659A">
        <w:tc>
          <w:tcPr>
            <w:tcW w:w="4508" w:type="dxa"/>
            <w:vAlign w:val="center"/>
          </w:tcPr>
          <w:p w14:paraId="7D5BD590" w14:textId="002AE1C0" w:rsidR="001F2724" w:rsidRDefault="001F2724" w:rsidP="001F2724">
            <w:pPr>
              <w:rPr>
                <w:lang w:val="en-IN"/>
              </w:rPr>
            </w:pPr>
            <w:r>
              <w:rPr>
                <w:b/>
                <w:bCs/>
              </w:rPr>
              <w:t>Purpose</w:t>
            </w:r>
          </w:p>
        </w:tc>
        <w:tc>
          <w:tcPr>
            <w:tcW w:w="4508" w:type="dxa"/>
            <w:vAlign w:val="center"/>
          </w:tcPr>
          <w:p w14:paraId="471CEB06" w14:textId="082344FE" w:rsidR="001F2724" w:rsidRDefault="001F2724" w:rsidP="001F2724">
            <w:pPr>
              <w:rPr>
                <w:lang w:val="en-IN"/>
              </w:rPr>
            </w:pPr>
            <w:r>
              <w:rPr>
                <w:b/>
                <w:bCs/>
              </w:rPr>
              <w:t xml:space="preserve">How </w:t>
            </w:r>
            <w:proofErr w:type="spellStart"/>
            <w:r>
              <w:rPr>
                <w:b/>
                <w:bCs/>
              </w:rPr>
              <w:t>HealthAI</w:t>
            </w:r>
            <w:proofErr w:type="spellEnd"/>
            <w:r>
              <w:rPr>
                <w:b/>
                <w:bCs/>
              </w:rPr>
              <w:t xml:space="preserve"> Achieves It</w:t>
            </w:r>
          </w:p>
        </w:tc>
      </w:tr>
      <w:tr w:rsidR="001F2724" w14:paraId="0B976416" w14:textId="77777777" w:rsidTr="0069659A">
        <w:tc>
          <w:tcPr>
            <w:tcW w:w="4508" w:type="dxa"/>
            <w:vAlign w:val="center"/>
          </w:tcPr>
          <w:p w14:paraId="7FD0BCB0" w14:textId="27FC296C" w:rsidR="001F2724" w:rsidRDefault="001F2724" w:rsidP="001F2724">
            <w:pPr>
              <w:rPr>
                <w:lang w:val="en-IN"/>
              </w:rPr>
            </w:pPr>
            <w:r>
              <w:rPr>
                <w:rFonts w:ascii="Segoe UI Emoji" w:hAnsi="Segoe UI Emoji" w:cs="Segoe UI Emoji"/>
              </w:rPr>
              <w:t xml:space="preserve">✅ </w:t>
            </w:r>
            <w:r>
              <w:t>Solve complex problems aligned to user need</w:t>
            </w:r>
          </w:p>
        </w:tc>
        <w:tc>
          <w:tcPr>
            <w:tcW w:w="4508" w:type="dxa"/>
            <w:vAlign w:val="center"/>
          </w:tcPr>
          <w:p w14:paraId="05E3B4AF" w14:textId="2BF87D40" w:rsidR="001F2724" w:rsidRDefault="001F2724" w:rsidP="001F2724">
            <w:pPr>
              <w:rPr>
                <w:lang w:val="en-IN"/>
              </w:rPr>
            </w:pPr>
            <w:r>
              <w:t>By offering AI-based health support accessible anytime via a browser</w:t>
            </w:r>
          </w:p>
        </w:tc>
      </w:tr>
      <w:tr w:rsidR="001F2724" w14:paraId="76E28C5B" w14:textId="77777777" w:rsidTr="0069659A">
        <w:tc>
          <w:tcPr>
            <w:tcW w:w="4508" w:type="dxa"/>
            <w:vAlign w:val="center"/>
          </w:tcPr>
          <w:p w14:paraId="49E7508C" w14:textId="76E9DDD5" w:rsidR="001F2724" w:rsidRDefault="001F2724" w:rsidP="001F2724">
            <w:pPr>
              <w:rPr>
                <w:lang w:val="en-IN"/>
              </w:rPr>
            </w:pPr>
            <w:r>
              <w:rPr>
                <w:rFonts w:ascii="Segoe UI Emoji" w:hAnsi="Segoe UI Emoji" w:cs="Segoe UI Emoji"/>
              </w:rPr>
              <w:t>✅</w:t>
            </w:r>
            <w:r>
              <w:t xml:space="preserve"> Succeed faster via existing behavior</w:t>
            </w:r>
          </w:p>
        </w:tc>
        <w:tc>
          <w:tcPr>
            <w:tcW w:w="4508" w:type="dxa"/>
            <w:vAlign w:val="center"/>
          </w:tcPr>
          <w:p w14:paraId="4A09D94F" w14:textId="04F02F91" w:rsidR="001F2724" w:rsidRDefault="001F2724" w:rsidP="001F2724">
            <w:pPr>
              <w:rPr>
                <w:lang w:val="en-IN"/>
              </w:rPr>
            </w:pPr>
            <w:r>
              <w:t>Users are already turning to online health queries—</w:t>
            </w:r>
            <w:proofErr w:type="spellStart"/>
            <w:r>
              <w:t>HealthAI</w:t>
            </w:r>
            <w:proofErr w:type="spellEnd"/>
            <w:r>
              <w:t xml:space="preserve"> taps into this</w:t>
            </w:r>
          </w:p>
        </w:tc>
      </w:tr>
      <w:tr w:rsidR="001F2724" w14:paraId="55CF09B1" w14:textId="77777777" w:rsidTr="0069659A">
        <w:tc>
          <w:tcPr>
            <w:tcW w:w="4508" w:type="dxa"/>
            <w:vAlign w:val="center"/>
          </w:tcPr>
          <w:p w14:paraId="6C2F6509" w14:textId="0D5D7278" w:rsidR="001F2724" w:rsidRDefault="001F2724" w:rsidP="001F2724">
            <w:pPr>
              <w:rPr>
                <w:lang w:val="en-IN"/>
              </w:rPr>
            </w:pPr>
            <w:r>
              <w:rPr>
                <w:rFonts w:ascii="Segoe UI Emoji" w:hAnsi="Segoe UI Emoji" w:cs="Segoe UI Emoji"/>
              </w:rPr>
              <w:t>✅</w:t>
            </w:r>
            <w:r>
              <w:t xml:space="preserve"> Sharpen communication</w:t>
            </w:r>
          </w:p>
        </w:tc>
        <w:tc>
          <w:tcPr>
            <w:tcW w:w="4508" w:type="dxa"/>
            <w:vAlign w:val="center"/>
          </w:tcPr>
          <w:p w14:paraId="7143EC59" w14:textId="54FD2030" w:rsidR="001F2724" w:rsidRDefault="001F2724" w:rsidP="001F2724">
            <w:pPr>
              <w:rPr>
                <w:lang w:val="en-IN"/>
              </w:rPr>
            </w:pPr>
            <w:r>
              <w:t>Conversational interface helps users feel supported and heard</w:t>
            </w:r>
          </w:p>
        </w:tc>
      </w:tr>
      <w:tr w:rsidR="001F2724" w14:paraId="65B8123E" w14:textId="77777777" w:rsidTr="0069659A">
        <w:tc>
          <w:tcPr>
            <w:tcW w:w="4508" w:type="dxa"/>
            <w:vAlign w:val="center"/>
          </w:tcPr>
          <w:p w14:paraId="02B3B2C8" w14:textId="0DC8ACEE" w:rsidR="001F2724" w:rsidRDefault="001F2724" w:rsidP="001F2724">
            <w:pPr>
              <w:rPr>
                <w:lang w:val="en-IN"/>
              </w:rPr>
            </w:pPr>
            <w:r>
              <w:rPr>
                <w:rFonts w:ascii="Segoe UI Emoji" w:hAnsi="Segoe UI Emoji" w:cs="Segoe UI Emoji"/>
              </w:rPr>
              <w:t>✅</w:t>
            </w:r>
            <w:r>
              <w:t xml:space="preserve"> Increase user touch-points</w:t>
            </w:r>
          </w:p>
        </w:tc>
        <w:tc>
          <w:tcPr>
            <w:tcW w:w="4508" w:type="dxa"/>
            <w:vAlign w:val="center"/>
          </w:tcPr>
          <w:p w14:paraId="42DE5036" w14:textId="669ED19E" w:rsidR="001F2724" w:rsidRDefault="001F2724" w:rsidP="001F2724">
            <w:pPr>
              <w:rPr>
                <w:lang w:val="en-IN"/>
              </w:rPr>
            </w:pPr>
            <w:r>
              <w:t>Encourages repeated use through dashboards and vitals tracking</w:t>
            </w:r>
          </w:p>
        </w:tc>
      </w:tr>
      <w:tr w:rsidR="001F2724" w14:paraId="648ED4BD" w14:textId="77777777" w:rsidTr="0069659A">
        <w:tc>
          <w:tcPr>
            <w:tcW w:w="4508" w:type="dxa"/>
            <w:vAlign w:val="center"/>
          </w:tcPr>
          <w:p w14:paraId="61A0B135" w14:textId="75DC8C36" w:rsidR="001F2724" w:rsidRDefault="001F2724" w:rsidP="001F2724">
            <w:pPr>
              <w:rPr>
                <w:lang w:val="en-IN"/>
              </w:rPr>
            </w:pPr>
            <w:r>
              <w:rPr>
                <w:rFonts w:ascii="Segoe UI Emoji" w:hAnsi="Segoe UI Emoji" w:cs="Segoe UI Emoji"/>
              </w:rPr>
              <w:t>✅</w:t>
            </w:r>
            <w:r>
              <w:t xml:space="preserve"> Improve the existing situation</w:t>
            </w:r>
          </w:p>
        </w:tc>
        <w:tc>
          <w:tcPr>
            <w:tcW w:w="4508" w:type="dxa"/>
            <w:vAlign w:val="center"/>
          </w:tcPr>
          <w:p w14:paraId="6CBB328A" w14:textId="28FBF073" w:rsidR="001F2724" w:rsidRDefault="001F2724" w:rsidP="001F2724">
            <w:pPr>
              <w:rPr>
                <w:lang w:val="en-IN"/>
              </w:rPr>
            </w:pPr>
            <w:r>
              <w:t>Simplifies medical information and advice for everyday users</w:t>
            </w:r>
          </w:p>
        </w:tc>
      </w:tr>
    </w:tbl>
    <w:p w14:paraId="04A40617" w14:textId="77777777" w:rsidR="001F2724" w:rsidRPr="001F2724" w:rsidRDefault="001F2724" w:rsidP="001F2724">
      <w:pPr>
        <w:spacing w:after="0" w:line="240" w:lineRule="auto"/>
        <w:rPr>
          <w:lang w:val="en-IN"/>
        </w:rPr>
      </w:pPr>
    </w:p>
    <w:p w14:paraId="4535EFCC" w14:textId="77777777" w:rsidR="001F2724" w:rsidRPr="001F2724" w:rsidRDefault="001F2724" w:rsidP="001F2724">
      <w:pPr>
        <w:spacing w:after="0" w:line="240" w:lineRule="auto"/>
        <w:rPr>
          <w:lang w:val="en-IN"/>
        </w:rPr>
      </w:pPr>
    </w:p>
    <w:p w14:paraId="25CA13FC" w14:textId="77777777" w:rsidR="00EE2749" w:rsidRPr="00EE2749" w:rsidRDefault="00EE2749" w:rsidP="00EE2749">
      <w:pPr>
        <w:spacing w:after="0" w:line="240" w:lineRule="auto"/>
        <w:rPr>
          <w:b/>
          <w:bCs/>
          <w:color w:val="EE0000"/>
          <w:sz w:val="24"/>
          <w:szCs w:val="24"/>
          <w:lang w:val="en-IN"/>
        </w:rPr>
      </w:pPr>
      <w:r w:rsidRPr="00EE2749">
        <w:rPr>
          <w:b/>
          <w:bCs/>
          <w:color w:val="EE0000"/>
          <w:sz w:val="24"/>
          <w:szCs w:val="24"/>
          <w:lang w:val="en-IN"/>
        </w:rPr>
        <w:t>Target Users</w:t>
      </w:r>
    </w:p>
    <w:p w14:paraId="546D7792" w14:textId="77777777" w:rsidR="00EE2749" w:rsidRPr="00EE2749" w:rsidRDefault="00EE2749" w:rsidP="00EE2749">
      <w:pPr>
        <w:numPr>
          <w:ilvl w:val="0"/>
          <w:numId w:val="5"/>
        </w:numPr>
        <w:spacing w:after="0" w:line="240" w:lineRule="auto"/>
        <w:rPr>
          <w:lang w:val="en-IN"/>
        </w:rPr>
      </w:pPr>
      <w:r w:rsidRPr="00EE2749">
        <w:rPr>
          <w:lang w:val="en-IN"/>
        </w:rPr>
        <w:t>Students, workers, and individuals with limited medical access</w:t>
      </w:r>
    </w:p>
    <w:p w14:paraId="069111C1" w14:textId="77777777" w:rsidR="00EE2749" w:rsidRPr="00EE2749" w:rsidRDefault="00EE2749" w:rsidP="00EE2749">
      <w:pPr>
        <w:numPr>
          <w:ilvl w:val="0"/>
          <w:numId w:val="5"/>
        </w:numPr>
        <w:spacing w:after="0" w:line="240" w:lineRule="auto"/>
        <w:rPr>
          <w:lang w:val="en-IN"/>
        </w:rPr>
      </w:pPr>
      <w:r w:rsidRPr="00EE2749">
        <w:rPr>
          <w:lang w:val="en-IN"/>
        </w:rPr>
        <w:t>People seeking self-assessment or initial health checks</w:t>
      </w:r>
    </w:p>
    <w:p w14:paraId="0662DA4E" w14:textId="77777777" w:rsidR="00EE2749" w:rsidRPr="00EE2749" w:rsidRDefault="00EE2749" w:rsidP="00EE2749">
      <w:pPr>
        <w:numPr>
          <w:ilvl w:val="0"/>
          <w:numId w:val="5"/>
        </w:numPr>
        <w:spacing w:after="0" w:line="240" w:lineRule="auto"/>
        <w:rPr>
          <w:lang w:val="en-IN"/>
        </w:rPr>
      </w:pPr>
      <w:r w:rsidRPr="00EE2749">
        <w:rPr>
          <w:lang w:val="en-IN"/>
        </w:rPr>
        <w:t>Patients managing chronic diseases at home</w:t>
      </w:r>
    </w:p>
    <w:p w14:paraId="195D96DD" w14:textId="0C90B8C6" w:rsidR="00EE2749" w:rsidRPr="00EE2749" w:rsidRDefault="00EE2749" w:rsidP="00EE2749">
      <w:pPr>
        <w:spacing w:after="0" w:line="240" w:lineRule="auto"/>
        <w:rPr>
          <w:lang w:val="en-IN"/>
        </w:rPr>
      </w:pPr>
    </w:p>
    <w:p w14:paraId="36715C6D" w14:textId="6FA74CD1" w:rsidR="00EE2749" w:rsidRPr="00EE2749" w:rsidRDefault="00EE2749" w:rsidP="00EE2749">
      <w:pPr>
        <w:spacing w:after="0" w:line="240" w:lineRule="auto"/>
        <w:rPr>
          <w:b/>
          <w:bCs/>
          <w:color w:val="EE0000"/>
          <w:sz w:val="24"/>
          <w:szCs w:val="24"/>
          <w:lang w:val="en-IN"/>
        </w:rPr>
      </w:pPr>
      <w:r w:rsidRPr="00EE2749">
        <w:rPr>
          <w:b/>
          <w:bCs/>
          <w:color w:val="EE0000"/>
          <w:sz w:val="24"/>
          <w:szCs w:val="24"/>
          <w:lang w:val="en-IN"/>
        </w:rPr>
        <w:t xml:space="preserve">Customer </w:t>
      </w:r>
      <w:proofErr w:type="spellStart"/>
      <w:r w:rsidRPr="00EE2749">
        <w:rPr>
          <w:b/>
          <w:bCs/>
          <w:color w:val="EE0000"/>
          <w:sz w:val="24"/>
          <w:szCs w:val="24"/>
          <w:lang w:val="en-IN"/>
        </w:rPr>
        <w:t>Behavior</w:t>
      </w:r>
      <w:proofErr w:type="spellEnd"/>
      <w:r w:rsidRPr="00EE2749">
        <w:rPr>
          <w:b/>
          <w:bCs/>
          <w:color w:val="EE0000"/>
          <w:sz w:val="24"/>
          <w:szCs w:val="24"/>
          <w:lang w:val="en-IN"/>
        </w:rPr>
        <w:t xml:space="preserve"> Insight</w:t>
      </w:r>
    </w:p>
    <w:p w14:paraId="35F387A8" w14:textId="77777777" w:rsidR="00EE2749" w:rsidRPr="00EE2749" w:rsidRDefault="00EE2749" w:rsidP="00EE2749">
      <w:pPr>
        <w:numPr>
          <w:ilvl w:val="0"/>
          <w:numId w:val="6"/>
        </w:numPr>
        <w:spacing w:after="0" w:line="240" w:lineRule="auto"/>
        <w:rPr>
          <w:lang w:val="en-IN"/>
        </w:rPr>
      </w:pPr>
      <w:r w:rsidRPr="00EE2749">
        <w:rPr>
          <w:lang w:val="en-IN"/>
        </w:rPr>
        <w:t>Users prefer immediate, accurate answers rather than scrolling through articles</w:t>
      </w:r>
    </w:p>
    <w:p w14:paraId="5AA80B80" w14:textId="77777777" w:rsidR="00EE2749" w:rsidRPr="00EE2749" w:rsidRDefault="00EE2749" w:rsidP="00EE2749">
      <w:pPr>
        <w:numPr>
          <w:ilvl w:val="0"/>
          <w:numId w:val="6"/>
        </w:numPr>
        <w:spacing w:after="0" w:line="240" w:lineRule="auto"/>
        <w:rPr>
          <w:lang w:val="en-IN"/>
        </w:rPr>
      </w:pPr>
      <w:r w:rsidRPr="00EE2749">
        <w:rPr>
          <w:lang w:val="en-IN"/>
        </w:rPr>
        <w:t>Non-technical users want a smooth and visually guided experience</w:t>
      </w:r>
    </w:p>
    <w:p w14:paraId="6D758313" w14:textId="5C828A1A" w:rsidR="00EE2749" w:rsidRPr="00EE2749" w:rsidRDefault="00EE2749" w:rsidP="00593C1C">
      <w:pPr>
        <w:numPr>
          <w:ilvl w:val="0"/>
          <w:numId w:val="6"/>
        </w:numPr>
        <w:spacing w:after="0" w:line="240" w:lineRule="auto"/>
        <w:rPr>
          <w:lang w:val="en-IN"/>
        </w:rPr>
      </w:pPr>
      <w:r w:rsidRPr="00EE2749">
        <w:rPr>
          <w:lang w:val="en-IN"/>
        </w:rPr>
        <w:t>Trust increases when data and suggestions are presented clearly, supported by AI/tech from reliable providers like IBM</w:t>
      </w:r>
    </w:p>
    <w:sectPr w:rsidR="00EE2749" w:rsidRPr="00EE2749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9B798A42-EB79-490E-816B-A8876EEC1AA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C420D12F-8062-4AA7-98AC-CBE348BF546F}"/>
    <w:embedBold r:id="rId3" w:fontKey="{1DF1C518-DD34-4BE5-A653-AC70907B9B21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1706B8B6-8A98-4762-BA46-2EFE67D3D6CC}"/>
    <w:embedItalic r:id="rId5" w:fontKey="{4E35CC6A-FE25-4204-8EC1-B68CB0D5FD5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64491326-2997-445B-918E-BAFEB97AE2F1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D0E3A595-B61F-4F53-BC7E-E7756C18340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92007B"/>
    <w:multiLevelType w:val="multilevel"/>
    <w:tmpl w:val="486CDB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0656927"/>
    <w:multiLevelType w:val="multilevel"/>
    <w:tmpl w:val="ADA652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8BB4FD1"/>
    <w:multiLevelType w:val="multilevel"/>
    <w:tmpl w:val="7DF6D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B1D5A58"/>
    <w:multiLevelType w:val="multilevel"/>
    <w:tmpl w:val="469E9B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539898047">
    <w:abstractNumId w:val="5"/>
  </w:num>
  <w:num w:numId="2" w16cid:durableId="1399742601">
    <w:abstractNumId w:val="1"/>
  </w:num>
  <w:num w:numId="3" w16cid:durableId="1642005426">
    <w:abstractNumId w:val="0"/>
  </w:num>
  <w:num w:numId="4" w16cid:durableId="1768498772">
    <w:abstractNumId w:val="2"/>
  </w:num>
  <w:num w:numId="5" w16cid:durableId="327290715">
    <w:abstractNumId w:val="3"/>
  </w:num>
  <w:num w:numId="6" w16cid:durableId="172320936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1F2724"/>
    <w:rsid w:val="00386F7F"/>
    <w:rsid w:val="004360B1"/>
    <w:rsid w:val="005902FC"/>
    <w:rsid w:val="00A33440"/>
    <w:rsid w:val="00CD4BE3"/>
    <w:rsid w:val="00EE27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46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2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1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1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</Pages>
  <Words>317</Words>
  <Characters>1811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Supriya Reddy Boreddy</cp:lastModifiedBy>
  <cp:revision>4</cp:revision>
  <cp:lastPrinted>2025-02-15T04:32:00Z</cp:lastPrinted>
  <dcterms:created xsi:type="dcterms:W3CDTF">2022-10-03T08:04:00Z</dcterms:created>
  <dcterms:modified xsi:type="dcterms:W3CDTF">2025-06-28T07:50:00Z</dcterms:modified>
</cp:coreProperties>
</file>